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6" w:rsidRDefault="00DD41E6" w:rsidP="00984432">
      <w:pPr>
        <w:shd w:val="clear" w:color="auto" w:fill="FFFFFF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:rsidR="00DD41E6" w:rsidRDefault="00DD41E6" w:rsidP="00984432">
      <w:pPr>
        <w:shd w:val="clear" w:color="auto" w:fill="FFFFFF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:rsidR="00DD41E6" w:rsidRDefault="00DD41E6" w:rsidP="00984432">
      <w:pPr>
        <w:shd w:val="clear" w:color="auto" w:fill="FFFFFF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:rsidR="00DD41E6" w:rsidRDefault="00DD41E6" w:rsidP="00984432">
      <w:pPr>
        <w:shd w:val="clear" w:color="auto" w:fill="FFFFFF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:rsidR="00DD41E6" w:rsidRDefault="00DD41E6" w:rsidP="00984432">
      <w:pPr>
        <w:shd w:val="clear" w:color="auto" w:fill="FFFFFF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:rsidR="00DD41E6" w:rsidRDefault="00DD41E6" w:rsidP="00984432">
      <w:pPr>
        <w:shd w:val="clear" w:color="auto" w:fill="FFFFFF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:rsidR="00257EB6" w:rsidRPr="00EA1F50" w:rsidRDefault="00DD41E6" w:rsidP="00EA1F50">
      <w:pPr>
        <w:shd w:val="clear" w:color="auto" w:fill="FFFFFF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90845" cy="7759103"/>
            <wp:effectExtent l="19050" t="0" r="0" b="0"/>
            <wp:docPr id="1" name="Рисунок 1" descr="C:\Users\Учитель\Desktop\рп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 шс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77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5B" w:rsidRDefault="000C5654" w:rsidP="0081255B">
      <w:pPr>
        <w:ind w:left="1" w:hanging="3"/>
        <w:jc w:val="center"/>
        <w:rPr>
          <w:rFonts w:eastAsia="Times New Roman"/>
          <w:b/>
          <w:sz w:val="28"/>
          <w:szCs w:val="28"/>
          <w:lang w:val="ru-RU"/>
        </w:rPr>
      </w:pPr>
      <w:r w:rsidRPr="000C5654">
        <w:rPr>
          <w:rFonts w:eastAsia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90845" cy="533163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533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C9" w:rsidRPr="001F27B9" w:rsidRDefault="00EA04C9" w:rsidP="001F27B9">
      <w:pPr>
        <w:rPr>
          <w:b/>
          <w:bCs/>
          <w:lang w:val="ru-RU"/>
        </w:rPr>
      </w:pPr>
    </w:p>
    <w:p w:rsidR="00EA04C9" w:rsidRDefault="00EA04C9" w:rsidP="00A60A88">
      <w:pPr>
        <w:rPr>
          <w:b/>
          <w:bCs/>
          <w:lang w:val="ru-RU"/>
        </w:rPr>
      </w:pPr>
    </w:p>
    <w:p w:rsidR="002211A1" w:rsidRDefault="002211A1" w:rsidP="005B7239">
      <w:pPr>
        <w:jc w:val="center"/>
        <w:rPr>
          <w:b/>
          <w:bCs/>
          <w:lang w:val="ru-RU"/>
        </w:rPr>
      </w:pPr>
    </w:p>
    <w:p w:rsidR="00937702" w:rsidRDefault="00937702" w:rsidP="005B723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Пояснительная записка</w:t>
      </w:r>
    </w:p>
    <w:p w:rsidR="00937702" w:rsidRPr="005B7239" w:rsidRDefault="00937702" w:rsidP="005B7239">
      <w:pPr>
        <w:jc w:val="center"/>
        <w:rPr>
          <w:b/>
          <w:bCs/>
          <w:lang w:val="ru-RU"/>
        </w:rPr>
      </w:pPr>
    </w:p>
    <w:p w:rsidR="00937702" w:rsidRDefault="00937702" w:rsidP="005B7239">
      <w:pPr>
        <w:pStyle w:val="Standard"/>
        <w:spacing w:line="360" w:lineRule="auto"/>
        <w:ind w:firstLine="360"/>
        <w:rPr>
          <w:lang w:eastAsia="ru-RU"/>
        </w:rPr>
      </w:pPr>
      <w:r>
        <w:rPr>
          <w:lang w:eastAsia="ru-RU"/>
        </w:rPr>
        <w:t>Программа</w:t>
      </w:r>
      <w:r w:rsidR="00553190">
        <w:rPr>
          <w:lang w:val="ru-RU" w:eastAsia="ru-RU"/>
        </w:rPr>
        <w:t>в себя вкючает</w:t>
      </w:r>
      <w:r w:rsidR="00553190">
        <w:rPr>
          <w:lang w:eastAsia="ru-RU"/>
        </w:rPr>
        <w:t xml:space="preserve"> </w:t>
      </w:r>
      <w:r w:rsidR="00553190">
        <w:rPr>
          <w:lang w:val="ru-RU" w:eastAsia="ru-RU"/>
        </w:rPr>
        <w:t xml:space="preserve">несколько блоков </w:t>
      </w:r>
      <w:r>
        <w:rPr>
          <w:lang w:eastAsia="ru-RU"/>
        </w:rPr>
        <w:t xml:space="preserve"> внеурочной деятельности составлена на основе учебного пособия « Внеурочная деятельность. Волейбол: пособие для учителей и методистов»/Г.А. Колодницкий, В.С. Кузнецов, М.В. Маслов.- М</w:t>
      </w:r>
      <w:proofErr w:type="gramStart"/>
      <w:r>
        <w:rPr>
          <w:lang w:eastAsia="ru-RU"/>
        </w:rPr>
        <w:t>. :</w:t>
      </w:r>
      <w:proofErr w:type="gramEnd"/>
      <w:r>
        <w:rPr>
          <w:lang w:eastAsia="ru-RU"/>
        </w:rPr>
        <w:t xml:space="preserve"> Просвещение, 2011, в соответствии с ФГОС ООО 2010 г.</w:t>
      </w:r>
    </w:p>
    <w:p w:rsidR="00937702" w:rsidRDefault="00937702" w:rsidP="005B7239">
      <w:pPr>
        <w:pStyle w:val="Standard"/>
        <w:spacing w:line="360" w:lineRule="auto"/>
        <w:ind w:firstLine="720"/>
        <w:rPr>
          <w:lang w:eastAsia="ru-RU"/>
        </w:rPr>
      </w:pPr>
      <w:r>
        <w:rPr>
          <w:lang w:eastAsia="ru-RU"/>
        </w:rP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937702" w:rsidRDefault="00937702" w:rsidP="005B7239">
      <w:pPr>
        <w:pStyle w:val="Standard"/>
        <w:spacing w:line="360" w:lineRule="auto"/>
        <w:ind w:firstLine="720"/>
        <w:rPr>
          <w:lang w:eastAsia="ru-RU"/>
        </w:rPr>
      </w:pPr>
      <w:r>
        <w:rPr>
          <w:lang w:eastAsia="ru-RU"/>
        </w:rPr>
        <w:t>Дополнительная образовательная программа имеет физкультурно-</w:t>
      </w:r>
      <w:r>
        <w:rPr>
          <w:lang w:eastAsia="ru-RU"/>
        </w:rPr>
        <w:lastRenderedPageBreak/>
        <w:t>спортивную направленность и предназначена для углубленного изучения раздела «Волейбол» образователь</w:t>
      </w:r>
      <w:r w:rsidR="00547DE5">
        <w:rPr>
          <w:lang w:eastAsia="ru-RU"/>
        </w:rPr>
        <w:t>ной программы средней школы (5-</w:t>
      </w:r>
      <w:r w:rsidR="00547DE5">
        <w:rPr>
          <w:lang w:val="ru-RU" w:eastAsia="ru-RU"/>
        </w:rPr>
        <w:t>10</w:t>
      </w:r>
      <w:r>
        <w:rPr>
          <w:lang w:eastAsia="ru-RU"/>
        </w:rPr>
        <w:t xml:space="preserve"> кл.). 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уделено незаслуженно мало внимания.</w:t>
      </w:r>
    </w:p>
    <w:p w:rsidR="00937702" w:rsidRPr="005B7239" w:rsidRDefault="00937702" w:rsidP="005B7239">
      <w:pPr>
        <w:pStyle w:val="Standard"/>
        <w:spacing w:line="360" w:lineRule="auto"/>
        <w:ind w:firstLine="720"/>
        <w:rPr>
          <w:b/>
          <w:bCs/>
        </w:rPr>
      </w:pPr>
      <w:r w:rsidRPr="005B7239">
        <w:rPr>
          <w:b/>
          <w:bCs/>
          <w:lang w:eastAsia="ru-RU"/>
        </w:rPr>
        <w:t>Рабочая программа внеурочной деятельности по спортивно-оздоровительной направленн</w:t>
      </w:r>
      <w:r w:rsidR="00547DE5">
        <w:rPr>
          <w:b/>
          <w:bCs/>
          <w:lang w:eastAsia="ru-RU"/>
        </w:rPr>
        <w:t>ости «Волейбол» для учащихся 5-</w:t>
      </w:r>
      <w:r w:rsidR="00547DE5">
        <w:rPr>
          <w:b/>
          <w:bCs/>
          <w:lang w:val="ru-RU" w:eastAsia="ru-RU"/>
        </w:rPr>
        <w:t>10</w:t>
      </w:r>
      <w:r w:rsidRPr="005B7239">
        <w:rPr>
          <w:b/>
          <w:bCs/>
          <w:lang w:eastAsia="ru-RU"/>
        </w:rPr>
        <w:t xml:space="preserve"> классов разработана  на основе:</w:t>
      </w:r>
    </w:p>
    <w:p w:rsidR="00937702" w:rsidRDefault="00937702" w:rsidP="005B7239">
      <w:pPr>
        <w:pStyle w:val="Standard"/>
        <w:spacing w:line="360" w:lineRule="auto"/>
        <w:ind w:firstLine="720"/>
        <w:rPr>
          <w:lang w:eastAsia="ru-RU"/>
        </w:rPr>
      </w:pPr>
      <w:r>
        <w:rPr>
          <w:lang w:eastAsia="ru-RU"/>
        </w:rPr>
        <w:t>- требований нормативных документов Министерства образования и науки Российской Федерации, в том числе новых федеральных государственных образовательных стандартов общего образования.</w:t>
      </w:r>
    </w:p>
    <w:p w:rsidR="00937702" w:rsidRDefault="00937702" w:rsidP="005B7239">
      <w:pPr>
        <w:pStyle w:val="Standard"/>
        <w:spacing w:line="360" w:lineRule="auto"/>
        <w:ind w:firstLine="720"/>
        <w:rPr>
          <w:lang w:eastAsia="ru-RU"/>
        </w:rPr>
      </w:pPr>
      <w:r>
        <w:rPr>
          <w:lang w:eastAsia="ru-RU"/>
        </w:rPr>
        <w:t>- действующими образовательными программами по физической культуре для образовательных учреждений.</w:t>
      </w:r>
    </w:p>
    <w:p w:rsidR="00937702" w:rsidRDefault="00937702" w:rsidP="005B7239">
      <w:pPr>
        <w:pStyle w:val="Standard"/>
        <w:spacing w:line="360" w:lineRule="auto"/>
        <w:ind w:firstLine="720"/>
        <w:rPr>
          <w:lang w:val="ru-RU" w:eastAsia="ru-RU"/>
        </w:rPr>
      </w:pPr>
      <w:r>
        <w:rPr>
          <w:lang w:eastAsia="ru-RU"/>
        </w:rPr>
        <w:t xml:space="preserve">Программа спортивно-оздоровительного направления  «Волейбол»  во внеурочной деятельности  для учащихся </w:t>
      </w:r>
      <w:r w:rsidR="00547DE5">
        <w:rPr>
          <w:lang w:val="ru-RU" w:eastAsia="ru-RU"/>
        </w:rPr>
        <w:t>5-10</w:t>
      </w:r>
      <w:r>
        <w:rPr>
          <w:lang w:eastAsia="ru-RU"/>
        </w:rPr>
        <w:t xml:space="preserve">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школьников</w:t>
      </w:r>
      <w:r>
        <w:rPr>
          <w:lang w:val="ru-RU" w:eastAsia="ru-RU"/>
        </w:rPr>
        <w:t>.</w:t>
      </w:r>
    </w:p>
    <w:p w:rsidR="00937702" w:rsidRDefault="00937702" w:rsidP="005B7239">
      <w:pPr>
        <w:pStyle w:val="Standard"/>
        <w:spacing w:line="360" w:lineRule="auto"/>
        <w:ind w:firstLine="720"/>
      </w:pPr>
      <w:r>
        <w:rPr>
          <w:b/>
          <w:bCs/>
          <w:lang w:val="ru-RU" w:eastAsia="ru-RU"/>
        </w:rPr>
        <w:t xml:space="preserve">Цель: </w:t>
      </w:r>
      <w:r>
        <w:rPr>
          <w:lang w:val="ru-RU"/>
        </w:rPr>
        <w:t>ф</w:t>
      </w:r>
      <w:r>
        <w:t>ормирование у учащихся  мотивов и потребностей в бережном отношении к своему здоровью, целостном развитии физических качеств, творческом использовании средств физической культуры в организации здорового образа жизни, длительного сохранения собственного здоровья</w:t>
      </w:r>
      <w:r>
        <w:rPr>
          <w:lang w:val="ru-RU"/>
        </w:rPr>
        <w:t>.</w:t>
      </w:r>
    </w:p>
    <w:p w:rsidR="00937702" w:rsidRDefault="00937702" w:rsidP="005B7239">
      <w:pPr>
        <w:pStyle w:val="Standard"/>
        <w:spacing w:line="360" w:lineRule="auto"/>
        <w:ind w:firstLine="720"/>
      </w:pPr>
      <w:r>
        <w:rPr>
          <w:b/>
          <w:bCs/>
        </w:rPr>
        <w:t xml:space="preserve">Задачи </w:t>
      </w:r>
      <w:r>
        <w:rPr>
          <w:b/>
          <w:bCs/>
          <w:lang w:val="ru-RU"/>
        </w:rPr>
        <w:t>:</w:t>
      </w:r>
    </w:p>
    <w:p w:rsidR="00937702" w:rsidRDefault="00937702" w:rsidP="005B7239">
      <w:pPr>
        <w:pStyle w:val="Standard"/>
        <w:tabs>
          <w:tab w:val="left" w:pos="851"/>
        </w:tabs>
        <w:snapToGrid w:val="0"/>
        <w:spacing w:line="360" w:lineRule="auto"/>
      </w:pPr>
      <w:r>
        <w:rPr>
          <w:lang w:val="ru-RU" w:eastAsia="ru-RU"/>
        </w:rPr>
        <w:t xml:space="preserve">1. </w:t>
      </w:r>
      <w:r>
        <w:rPr>
          <w:lang w:eastAsia="ru-RU"/>
        </w:rPr>
        <w:t xml:space="preserve">содействовать гармоническому физическому развитию, закреплению навыков правильной осанки и развитию устойчивости организма к неблагоприятным </w:t>
      </w:r>
      <w:r>
        <w:rPr>
          <w:lang w:eastAsia="ru-RU"/>
        </w:rPr>
        <w:lastRenderedPageBreak/>
        <w:t>условиям внешней среды;</w:t>
      </w:r>
    </w:p>
    <w:p w:rsidR="00937702" w:rsidRDefault="00937702" w:rsidP="005B7239">
      <w:pPr>
        <w:pStyle w:val="Standard"/>
        <w:tabs>
          <w:tab w:val="left" w:pos="851"/>
        </w:tabs>
        <w:spacing w:line="360" w:lineRule="auto"/>
      </w:pPr>
      <w:r>
        <w:rPr>
          <w:lang w:val="ru-RU" w:eastAsia="ru-RU"/>
        </w:rPr>
        <w:t xml:space="preserve">2. </w:t>
      </w:r>
      <w:r>
        <w:rPr>
          <w:lang w:eastAsia="ru-RU"/>
        </w:rPr>
        <w:t>учить соблюдению правил техники безопасности во время занятий, оказанию первой помощи при травмах;</w:t>
      </w:r>
    </w:p>
    <w:p w:rsidR="00937702" w:rsidRDefault="00937702" w:rsidP="005B7239">
      <w:pPr>
        <w:pStyle w:val="Standard"/>
        <w:tabs>
          <w:tab w:val="left" w:pos="851"/>
        </w:tabs>
        <w:spacing w:line="360" w:lineRule="auto"/>
      </w:pPr>
      <w:r>
        <w:rPr>
          <w:lang w:val="ru-RU" w:eastAsia="ru-RU"/>
        </w:rPr>
        <w:t xml:space="preserve">3. </w:t>
      </w:r>
      <w:r>
        <w:rPr>
          <w:lang w:eastAsia="ru-RU"/>
        </w:rP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937702" w:rsidRDefault="00937702" w:rsidP="005B7239">
      <w:pPr>
        <w:pStyle w:val="Standard"/>
        <w:tabs>
          <w:tab w:val="left" w:pos="851"/>
        </w:tabs>
        <w:spacing w:line="360" w:lineRule="auto"/>
      </w:pPr>
      <w:r>
        <w:rPr>
          <w:lang w:val="ru-RU" w:eastAsia="ru-RU"/>
        </w:rPr>
        <w:t xml:space="preserve">4. </w:t>
      </w:r>
      <w:r>
        <w:rPr>
          <w:lang w:eastAsia="ru-RU"/>
        </w:rPr>
        <w:t>вырабатывать организаторские навыки проведения занятий в качестве командира отделения или капитана команды;</w:t>
      </w:r>
    </w:p>
    <w:p w:rsidR="00937702" w:rsidRDefault="00937702" w:rsidP="005B7239">
      <w:pPr>
        <w:pStyle w:val="Standard"/>
        <w:spacing w:line="360" w:lineRule="auto"/>
      </w:pPr>
      <w:r>
        <w:rPr>
          <w:lang w:val="ru-RU" w:eastAsia="ru-RU"/>
        </w:rPr>
        <w:t xml:space="preserve">5. </w:t>
      </w:r>
      <w:r>
        <w:rPr>
          <w:lang w:eastAsia="ru-RU"/>
        </w:rPr>
        <w:t>формировать адекватную оценку собственных физических возможностей.</w:t>
      </w:r>
    </w:p>
    <w:p w:rsidR="00937702" w:rsidRPr="005B7239" w:rsidRDefault="00937702" w:rsidP="005B7239">
      <w:pPr>
        <w:pStyle w:val="Standard"/>
        <w:spacing w:line="360" w:lineRule="auto"/>
        <w:rPr>
          <w:b/>
          <w:bCs/>
        </w:rPr>
      </w:pPr>
      <w:r w:rsidRPr="005B7239">
        <w:rPr>
          <w:b/>
          <w:bCs/>
          <w:lang w:eastAsia="ru-RU"/>
        </w:rPr>
        <w:t>Общая характеристика курса</w:t>
      </w:r>
      <w:r w:rsidRPr="005B7239">
        <w:rPr>
          <w:b/>
          <w:bCs/>
          <w:lang w:val="ru-RU" w:eastAsia="ru-RU"/>
        </w:rPr>
        <w:t>:</w:t>
      </w:r>
    </w:p>
    <w:p w:rsidR="00937702" w:rsidRDefault="00937702" w:rsidP="005B7239">
      <w:pPr>
        <w:pStyle w:val="Standard"/>
        <w:spacing w:line="360" w:lineRule="auto"/>
        <w:ind w:firstLine="720"/>
      </w:pPr>
      <w:r>
        <w:rPr>
          <w:lang w:eastAsia="ru-RU"/>
        </w:rPr>
        <w:t>Волейбол - один из наиболее  массовых и любимых видов спорта у нас в стране.  Занятия волейболом улучшают работу сердечно - сосудистой  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937702" w:rsidRDefault="00937702" w:rsidP="005B7239">
      <w:pPr>
        <w:pStyle w:val="Standard"/>
        <w:spacing w:line="360" w:lineRule="auto"/>
        <w:ind w:firstLine="720"/>
        <w:rPr>
          <w:lang w:eastAsia="ru-RU"/>
        </w:rPr>
      </w:pPr>
      <w:r>
        <w:rPr>
          <w:lang w:eastAsia="ru-RU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937702" w:rsidRDefault="00937702" w:rsidP="005B7239">
      <w:pPr>
        <w:pStyle w:val="Standard"/>
        <w:tabs>
          <w:tab w:val="left" w:pos="6660"/>
        </w:tabs>
        <w:spacing w:line="360" w:lineRule="auto"/>
        <w:rPr>
          <w:lang w:eastAsia="ru-RU"/>
        </w:rPr>
      </w:pPr>
      <w:r>
        <w:rPr>
          <w:lang w:eastAsia="ru-RU"/>
        </w:rPr>
        <w:t>В предложенной  программе выделяются  четыре раздела: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val="ru-RU" w:eastAsia="ru-RU"/>
        </w:rPr>
        <w:t>1.</w:t>
      </w:r>
      <w:r>
        <w:rPr>
          <w:lang w:eastAsia="ru-RU"/>
        </w:rPr>
        <w:t>Основы знаний.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val="ru-RU" w:eastAsia="ru-RU"/>
        </w:rPr>
        <w:t xml:space="preserve">2. </w:t>
      </w:r>
      <w:r>
        <w:rPr>
          <w:lang w:eastAsia="ru-RU"/>
        </w:rPr>
        <w:t>Общая физическая подготовка.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val="ru-RU" w:eastAsia="ru-RU"/>
        </w:rPr>
        <w:t xml:space="preserve">3. </w:t>
      </w:r>
      <w:r>
        <w:rPr>
          <w:lang w:eastAsia="ru-RU"/>
        </w:rPr>
        <w:t>Специальная подготовка.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val="ru-RU" w:eastAsia="ru-RU"/>
        </w:rPr>
        <w:t xml:space="preserve">4. </w:t>
      </w:r>
      <w:r>
        <w:rPr>
          <w:lang w:eastAsia="ru-RU"/>
        </w:rPr>
        <w:t>Примерные показатели двигательной подготовленности.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eastAsia="ru-RU"/>
        </w:rPr>
        <w:t>В разделе «основы знаний» 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eastAsia="ru-RU"/>
        </w:rPr>
        <w:t>В разделе «общефизической подготовки» даны упражнения, строевые команды и другие двигательные действия. Общефизическая подготовка способствует формированию общей культуры движений, развивает определенные двигательные качества.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eastAsia="ru-RU"/>
        </w:rPr>
        <w:t>В разделе «специальной подготовки» представлен материал по волейболу способствующий обучению техническим и тактическим приемам.</w:t>
      </w:r>
    </w:p>
    <w:p w:rsidR="00937702" w:rsidRDefault="00937702" w:rsidP="005B7239">
      <w:pPr>
        <w:pStyle w:val="Standard"/>
        <w:spacing w:line="360" w:lineRule="auto"/>
        <w:ind w:firstLine="567"/>
      </w:pPr>
      <w:r>
        <w:rPr>
          <w:lang w:eastAsia="ru-RU"/>
        </w:rPr>
        <w:lastRenderedPageBreak/>
        <w:t>В разделе «Примерные показатели двигательной подготовленности» приведены упражнения и тесты, помогающие следить за уровнем подготовленности занимающихся:</w:t>
      </w:r>
    </w:p>
    <w:p w:rsidR="00937702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>
        <w:rPr>
          <w:lang w:eastAsia="ru-RU"/>
        </w:rPr>
        <w:t>Контрольные нормативы по технической подготовке с учетом возраста.</w:t>
      </w:r>
    </w:p>
    <w:p w:rsidR="00937702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>
        <w:rPr>
          <w:lang w:eastAsia="ru-RU"/>
        </w:rPr>
        <w:t>Нормативы по физической подготовке.</w:t>
      </w:r>
    </w:p>
    <w:p w:rsidR="00937702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>
        <w:rPr>
          <w:lang w:eastAsia="ru-RU"/>
        </w:rPr>
        <w:t>Практическая часть более чем на 90 % представлена практическими действиями – физическими упражнениями. Теоретическая часть включает в себя объяснение педагогом необходимых теоретических понятий, беседу с учащимися, показ изучаемых  технических элементов, просмотр  презентаций.</w:t>
      </w:r>
    </w:p>
    <w:p w:rsidR="00937702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>
        <w:rPr>
          <w:lang w:eastAsia="ru-RU"/>
        </w:rPr>
        <w:t>Два раза в год  должны проводиться контрольные испытания по общей и специальной подготовке.</w:t>
      </w:r>
    </w:p>
    <w:p w:rsidR="00937702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>
        <w:rPr>
          <w:lang w:eastAsia="ru-RU"/>
        </w:rPr>
        <w:t>Теоретические и практические занятия, общеразвивающие и специальные упражнения.</w:t>
      </w:r>
    </w:p>
    <w:p w:rsidR="00937702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>
        <w:rPr>
          <w:lang w:eastAsia="ru-RU"/>
        </w:rPr>
        <w:t>Значение волейбола в общеобразовательной системе, общеразвивающих и специальных упражнений в системе общефизической подготовки.</w:t>
      </w:r>
    </w:p>
    <w:p w:rsidR="00937702" w:rsidRPr="005B7239" w:rsidRDefault="00937702" w:rsidP="005B7239">
      <w:pPr>
        <w:pStyle w:val="Standard"/>
        <w:spacing w:line="360" w:lineRule="auto"/>
        <w:rPr>
          <w:b/>
          <w:bCs/>
          <w:lang w:eastAsia="ru-RU"/>
        </w:rPr>
      </w:pPr>
      <w:r>
        <w:rPr>
          <w:lang w:eastAsia="ru-RU"/>
        </w:rPr>
        <w:t xml:space="preserve">Программа  «Волейбол» направлена на реализацию следующих </w:t>
      </w:r>
      <w:r w:rsidRPr="005B7239">
        <w:rPr>
          <w:b/>
          <w:bCs/>
          <w:lang w:eastAsia="ru-RU"/>
        </w:rPr>
        <w:t>принципов:</w:t>
      </w:r>
    </w:p>
    <w:p w:rsidR="00937702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>
        <w:rPr>
          <w:lang w:eastAsia="ru-RU"/>
        </w:rPr>
        <w:t>- принцип модификации, основанный на выборе средств, методов и форм организации занятий, учитывающих возрастно - половые и индивидуальные особенности детей.</w:t>
      </w:r>
    </w:p>
    <w:p w:rsidR="00937702" w:rsidRPr="005B7239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 w:rsidRPr="005B7239">
        <w:rPr>
          <w:lang w:eastAsia="ru-RU"/>
        </w:rPr>
        <w:t>-принцип сознательности и активности, основанный на формирование у детей осмысленного отношения к выполнению поставленных задач.</w:t>
      </w:r>
    </w:p>
    <w:p w:rsidR="00937702" w:rsidRPr="005B7239" w:rsidRDefault="00937702" w:rsidP="005B7239">
      <w:pPr>
        <w:pStyle w:val="Standard"/>
        <w:spacing w:line="360" w:lineRule="auto"/>
        <w:ind w:firstLine="567"/>
        <w:rPr>
          <w:lang w:eastAsia="ru-RU"/>
        </w:rPr>
      </w:pPr>
      <w:r w:rsidRPr="005B7239">
        <w:rPr>
          <w:lang w:eastAsia="ru-RU"/>
        </w:rPr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937702" w:rsidRPr="005B7239" w:rsidRDefault="00937702" w:rsidP="005B7239">
      <w:pPr>
        <w:pStyle w:val="Standard"/>
        <w:numPr>
          <w:ilvl w:val="0"/>
          <w:numId w:val="1"/>
        </w:numPr>
        <w:spacing w:line="360" w:lineRule="auto"/>
        <w:ind w:left="720" w:hanging="360"/>
      </w:pPr>
      <w:r w:rsidRPr="005B7239">
        <w:rPr>
          <w:lang w:eastAsia="ru-RU"/>
        </w:rPr>
        <w:t>принцип последовательности  обеспечивает перевод двигательного умения в двигательный навык</w:t>
      </w:r>
    </w:p>
    <w:p w:rsidR="00937702" w:rsidRPr="005B7239" w:rsidRDefault="00937702">
      <w:pPr>
        <w:rPr>
          <w:lang w:val="ru-RU"/>
        </w:rPr>
      </w:pPr>
    </w:p>
    <w:p w:rsidR="00937702" w:rsidRPr="005B7239" w:rsidRDefault="00937702" w:rsidP="005B7239">
      <w:pPr>
        <w:shd w:val="clear" w:color="auto" w:fill="FFFFFF"/>
        <w:spacing w:after="150" w:line="360" w:lineRule="auto"/>
        <w:ind w:firstLine="709"/>
        <w:jc w:val="both"/>
        <w:rPr>
          <w:color w:val="000000"/>
          <w:lang w:eastAsia="ru-RU"/>
        </w:rPr>
      </w:pPr>
      <w:r w:rsidRPr="005B7239">
        <w:rPr>
          <w:b/>
          <w:bCs/>
          <w:color w:val="000000"/>
          <w:lang w:eastAsia="ru-RU"/>
        </w:rPr>
        <w:t>Особенности реализации программы внеурочной деятельности: количество часов и место проведения занятий.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ind w:firstLine="709"/>
        <w:jc w:val="both"/>
        <w:rPr>
          <w:color w:val="000000"/>
          <w:lang w:val="ru-RU" w:eastAsia="ru-RU"/>
        </w:rPr>
      </w:pPr>
      <w:r w:rsidRPr="005B7239">
        <w:rPr>
          <w:color w:val="000000"/>
          <w:lang w:eastAsia="ru-RU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обучающихся 5–9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</w:t>
      </w:r>
      <w:r w:rsidRPr="005B7239">
        <w:rPr>
          <w:color w:val="000000"/>
          <w:lang w:val="ru-RU" w:eastAsia="ru-RU"/>
        </w:rPr>
        <w:t>занятия 40 мин., проводится 1 раз в неделю.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ind w:firstLine="709"/>
        <w:jc w:val="both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 xml:space="preserve">Занятия проводятся в спортивном зале. Здоровьесберегающая организация </w:t>
      </w:r>
      <w:r w:rsidRPr="005B7239">
        <w:rPr>
          <w:color w:val="000000"/>
          <w:lang w:eastAsia="ru-RU"/>
        </w:rPr>
        <w:lastRenderedPageBreak/>
        <w:t>образовательного процесса предполагает использование форм и методов обучения, адекватных возрастным возможностям занимающихся.</w:t>
      </w:r>
    </w:p>
    <w:tbl>
      <w:tblPr>
        <w:tblW w:w="9613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87"/>
        <w:gridCol w:w="7126"/>
      </w:tblGrid>
      <w:tr w:rsidR="00937702" w:rsidRPr="005B7239">
        <w:tc>
          <w:tcPr>
            <w:tcW w:w="9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Формы проведения занятия и виды деятельности</w:t>
            </w:r>
          </w:p>
        </w:tc>
      </w:tr>
      <w:tr w:rsidR="00937702" w:rsidRPr="005B7239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Однонаправленные занятия</w:t>
            </w:r>
          </w:p>
        </w:tc>
        <w:tc>
          <w:tcPr>
            <w:tcW w:w="7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Посвящены только одному из компонентов подготовки волейболиста: техникой, тактикой или физической.</w:t>
            </w:r>
          </w:p>
        </w:tc>
      </w:tr>
      <w:tr w:rsidR="00937702" w:rsidRPr="005B7239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Комбинированные занятия</w:t>
            </w:r>
          </w:p>
        </w:tc>
        <w:tc>
          <w:tcPr>
            <w:tcW w:w="7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937702" w:rsidRPr="005B7239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Целостно-игровые занятия</w:t>
            </w:r>
          </w:p>
        </w:tc>
        <w:tc>
          <w:tcPr>
            <w:tcW w:w="7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Построены на учебной двухсторонней игре в волейбол по упрощенным правилам, с соблюдением основных правил.</w:t>
            </w:r>
          </w:p>
        </w:tc>
      </w:tr>
      <w:tr w:rsidR="00937702" w:rsidRPr="005B7239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Контрольные занятия</w:t>
            </w:r>
          </w:p>
        </w:tc>
        <w:tc>
          <w:tcPr>
            <w:tcW w:w="7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702" w:rsidRPr="005B7239" w:rsidRDefault="00937702" w:rsidP="00CF589B">
            <w:pPr>
              <w:spacing w:after="150" w:line="360" w:lineRule="auto"/>
              <w:rPr>
                <w:color w:val="000000"/>
                <w:lang w:eastAsia="ru-RU"/>
              </w:rPr>
            </w:pPr>
            <w:r w:rsidRPr="005B7239">
              <w:rPr>
                <w:color w:val="000000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здоровьесберегающих практик.</w:t>
      </w:r>
    </w:p>
    <w:p w:rsidR="00937702" w:rsidRPr="00CF589B" w:rsidRDefault="00937702" w:rsidP="005B7239">
      <w:pPr>
        <w:shd w:val="clear" w:color="auto" w:fill="FFFFFF"/>
        <w:spacing w:after="150" w:line="360" w:lineRule="auto"/>
        <w:rPr>
          <w:color w:val="000000"/>
          <w:lang w:val="ru-RU" w:eastAsia="ru-RU"/>
        </w:rPr>
      </w:pPr>
      <w:r w:rsidRPr="005B7239">
        <w:rPr>
          <w:b/>
          <w:bCs/>
          <w:color w:val="000000"/>
          <w:lang w:eastAsia="ru-RU"/>
        </w:rPr>
        <w:t>Планируемые результаты освоения обучающимися программы внеурочной деятельности</w:t>
      </w:r>
      <w:r>
        <w:rPr>
          <w:b/>
          <w:bCs/>
          <w:color w:val="000000"/>
          <w:lang w:val="ru-RU" w:eastAsia="ru-RU"/>
        </w:rPr>
        <w:t>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37702" w:rsidRPr="005B7239" w:rsidRDefault="00937702" w:rsidP="005B723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</w:t>
      </w:r>
      <w:r w:rsidRPr="005B7239">
        <w:rPr>
          <w:color w:val="000000"/>
          <w:lang w:eastAsia="ru-RU"/>
        </w:rPr>
        <w:lastRenderedPageBreak/>
        <w:t>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937702" w:rsidRPr="005B7239" w:rsidRDefault="00937702" w:rsidP="005B723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937702" w:rsidRPr="005B7239" w:rsidRDefault="00937702" w:rsidP="005B723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CF589B">
        <w:rPr>
          <w:b/>
          <w:bCs/>
          <w:color w:val="000000"/>
          <w:lang w:eastAsia="ru-RU"/>
        </w:rPr>
        <w:t>Личностными результатами</w:t>
      </w:r>
      <w:r w:rsidRPr="005B7239">
        <w:rPr>
          <w:color w:val="000000"/>
          <w:lang w:eastAsia="ru-RU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937702" w:rsidRPr="005B7239" w:rsidRDefault="00937702" w:rsidP="005B723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i/>
          <w:iCs/>
          <w:color w:val="000000"/>
          <w:lang w:eastAsia="ru-RU"/>
        </w:rPr>
        <w:t>Определять </w:t>
      </w:r>
      <w:r w:rsidRPr="005B7239">
        <w:rPr>
          <w:color w:val="000000"/>
          <w:lang w:eastAsia="ru-RU"/>
        </w:rPr>
        <w:t>и</w:t>
      </w:r>
      <w:r w:rsidRPr="005B7239">
        <w:rPr>
          <w:i/>
          <w:iCs/>
          <w:color w:val="000000"/>
          <w:lang w:eastAsia="ru-RU"/>
        </w:rPr>
        <w:t> высказывать</w:t>
      </w:r>
      <w:r w:rsidRPr="005B7239">
        <w:rPr>
          <w:color w:val="000000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937702" w:rsidRPr="005B7239" w:rsidRDefault="00937702" w:rsidP="005B723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B7239">
        <w:rPr>
          <w:i/>
          <w:iCs/>
          <w:color w:val="000000"/>
          <w:lang w:eastAsia="ru-RU"/>
        </w:rPr>
        <w:t>делать выбор,</w:t>
      </w:r>
      <w:r w:rsidRPr="005B7239">
        <w:rPr>
          <w:color w:val="000000"/>
          <w:lang w:eastAsia="ru-RU"/>
        </w:rPr>
        <w:t> при поддержке других участников группы и педагога, как поступить.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CF589B">
        <w:rPr>
          <w:b/>
          <w:bCs/>
          <w:color w:val="000000"/>
          <w:lang w:eastAsia="ru-RU"/>
        </w:rPr>
        <w:t>Метапредметными результатами</w:t>
      </w:r>
      <w:r w:rsidRPr="005B7239">
        <w:rPr>
          <w:color w:val="000000"/>
          <w:lang w:eastAsia="ru-RU"/>
        </w:rPr>
        <w:t xml:space="preserve">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937702" w:rsidRPr="00CF589B" w:rsidRDefault="00937702" w:rsidP="005B723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CF589B">
        <w:rPr>
          <w:i/>
          <w:iCs/>
          <w:color w:val="000000"/>
          <w:lang w:eastAsia="ru-RU"/>
        </w:rPr>
        <w:t>Регулятивные УУД:</w:t>
      </w:r>
    </w:p>
    <w:p w:rsidR="00937702" w:rsidRPr="005B7239" w:rsidRDefault="00937702" w:rsidP="005B723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i/>
          <w:iCs/>
          <w:color w:val="000000"/>
          <w:lang w:eastAsia="ru-RU"/>
        </w:rPr>
        <w:t>Определять и формулировать</w:t>
      </w:r>
      <w:r w:rsidRPr="005B7239">
        <w:rPr>
          <w:color w:val="000000"/>
          <w:lang w:eastAsia="ru-RU"/>
        </w:rPr>
        <w:t> цель деятельности на занятии с помощью учителя, а далее самостоятельно.</w:t>
      </w:r>
    </w:p>
    <w:p w:rsidR="00937702" w:rsidRPr="005B7239" w:rsidRDefault="00937702" w:rsidP="005B723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i/>
          <w:iCs/>
          <w:color w:val="000000"/>
          <w:lang w:eastAsia="ru-RU"/>
        </w:rPr>
        <w:t>Проговаривать</w:t>
      </w:r>
      <w:r w:rsidRPr="005B7239">
        <w:rPr>
          <w:color w:val="000000"/>
          <w:lang w:eastAsia="ru-RU"/>
        </w:rPr>
        <w:t> последовательность действий.</w:t>
      </w:r>
    </w:p>
    <w:p w:rsidR="00937702" w:rsidRPr="005B7239" w:rsidRDefault="00937702" w:rsidP="005B723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Учить </w:t>
      </w:r>
      <w:r w:rsidRPr="005B7239">
        <w:rPr>
          <w:i/>
          <w:iCs/>
          <w:color w:val="000000"/>
          <w:lang w:eastAsia="ru-RU"/>
        </w:rPr>
        <w:t>высказывать </w:t>
      </w:r>
      <w:r w:rsidRPr="005B7239">
        <w:rPr>
          <w:color w:val="000000"/>
          <w:lang w:eastAsia="ru-RU"/>
        </w:rPr>
        <w:t>своё предположение (версию) на основе данного задания, учить </w:t>
      </w:r>
      <w:r w:rsidRPr="005B7239">
        <w:rPr>
          <w:i/>
          <w:iCs/>
          <w:color w:val="000000"/>
          <w:lang w:eastAsia="ru-RU"/>
        </w:rPr>
        <w:t>работать</w:t>
      </w:r>
      <w:r w:rsidRPr="005B7239">
        <w:rPr>
          <w:color w:val="000000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937702" w:rsidRPr="005B7239" w:rsidRDefault="00937702" w:rsidP="005B723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37702" w:rsidRPr="005B7239" w:rsidRDefault="00937702" w:rsidP="005B723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lastRenderedPageBreak/>
        <w:t>Учиться совместно с учителем и другими воспитанниками </w:t>
      </w:r>
      <w:r w:rsidRPr="005B7239">
        <w:rPr>
          <w:i/>
          <w:iCs/>
          <w:color w:val="000000"/>
          <w:lang w:eastAsia="ru-RU"/>
        </w:rPr>
        <w:t>давать</w:t>
      </w:r>
      <w:r w:rsidRPr="005B7239">
        <w:rPr>
          <w:color w:val="000000"/>
          <w:lang w:eastAsia="ru-RU"/>
        </w:rPr>
        <w:t> эмоциональную </w:t>
      </w:r>
      <w:r w:rsidRPr="005B7239">
        <w:rPr>
          <w:i/>
          <w:iCs/>
          <w:color w:val="000000"/>
          <w:lang w:eastAsia="ru-RU"/>
        </w:rPr>
        <w:t>оценку </w:t>
      </w:r>
      <w:r w:rsidRPr="005B7239">
        <w:rPr>
          <w:color w:val="000000"/>
          <w:lang w:eastAsia="ru-RU"/>
        </w:rPr>
        <w:t>деятельности команды на занятии.</w:t>
      </w:r>
    </w:p>
    <w:p w:rsidR="00937702" w:rsidRPr="005B7239" w:rsidRDefault="00937702" w:rsidP="005B723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5B7239">
        <w:rPr>
          <w:i/>
          <w:iCs/>
          <w:color w:val="000000"/>
          <w:lang w:eastAsia="ru-RU"/>
        </w:rPr>
        <w:t>2. Познавательные УУД:</w:t>
      </w:r>
    </w:p>
    <w:p w:rsidR="00937702" w:rsidRPr="005B7239" w:rsidRDefault="00937702" w:rsidP="005B723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Добывать новые знания: </w:t>
      </w:r>
      <w:r w:rsidRPr="005B7239">
        <w:rPr>
          <w:i/>
          <w:iCs/>
          <w:color w:val="000000"/>
          <w:lang w:eastAsia="ru-RU"/>
        </w:rPr>
        <w:t>находить ответы</w:t>
      </w:r>
      <w:r w:rsidRPr="005B7239">
        <w:rPr>
          <w:color w:val="000000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937702" w:rsidRPr="005B7239" w:rsidRDefault="00937702" w:rsidP="005B723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Перерабатывать полученную информацию: </w:t>
      </w:r>
      <w:r w:rsidRPr="005B7239">
        <w:rPr>
          <w:i/>
          <w:iCs/>
          <w:color w:val="000000"/>
          <w:lang w:eastAsia="ru-RU"/>
        </w:rPr>
        <w:t>делать</w:t>
      </w:r>
      <w:r w:rsidRPr="005B7239">
        <w:rPr>
          <w:color w:val="000000"/>
          <w:lang w:eastAsia="ru-RU"/>
        </w:rPr>
        <w:t> выводы в результате совместной работы всей команды.</w:t>
      </w:r>
    </w:p>
    <w:p w:rsidR="00937702" w:rsidRPr="005B7239" w:rsidRDefault="00937702" w:rsidP="005B723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Средством формирования этих действий служит учебный материал и задания.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5B7239">
        <w:rPr>
          <w:i/>
          <w:iCs/>
          <w:color w:val="000000"/>
          <w:lang w:eastAsia="ru-RU"/>
        </w:rPr>
        <w:t>3. Коммуникативные УУД:</w:t>
      </w:r>
    </w:p>
    <w:p w:rsidR="00937702" w:rsidRPr="005B7239" w:rsidRDefault="00937702" w:rsidP="005B7239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Умение донести свою позицию до других: оформлять свою мысль. </w:t>
      </w:r>
      <w:r w:rsidRPr="005B7239">
        <w:rPr>
          <w:i/>
          <w:iCs/>
          <w:color w:val="000000"/>
          <w:lang w:eastAsia="ru-RU"/>
        </w:rPr>
        <w:t>Слушать </w:t>
      </w:r>
      <w:r w:rsidRPr="005B7239">
        <w:rPr>
          <w:color w:val="000000"/>
          <w:lang w:eastAsia="ru-RU"/>
        </w:rPr>
        <w:t>и</w:t>
      </w:r>
      <w:r w:rsidRPr="005B7239">
        <w:rPr>
          <w:i/>
          <w:iCs/>
          <w:color w:val="000000"/>
          <w:lang w:eastAsia="ru-RU"/>
        </w:rPr>
        <w:t> понимать</w:t>
      </w:r>
      <w:r w:rsidRPr="005B7239">
        <w:rPr>
          <w:color w:val="000000"/>
          <w:lang w:eastAsia="ru-RU"/>
        </w:rPr>
        <w:t> речь других.</w:t>
      </w:r>
    </w:p>
    <w:p w:rsidR="00937702" w:rsidRPr="005B7239" w:rsidRDefault="00937702" w:rsidP="005B7239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Совместно договариваться о правилах общения и поведения в игре и следовать им.</w:t>
      </w:r>
    </w:p>
    <w:p w:rsidR="00937702" w:rsidRPr="005B7239" w:rsidRDefault="00937702" w:rsidP="005B7239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Учиться выполнять различные роли в группе (лидера, исполнителя, критика).</w:t>
      </w:r>
    </w:p>
    <w:p w:rsidR="00937702" w:rsidRPr="005B7239" w:rsidRDefault="00937702" w:rsidP="005B7239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937702" w:rsidRPr="005B7239" w:rsidRDefault="00937702" w:rsidP="005B7239">
      <w:pPr>
        <w:shd w:val="clear" w:color="auto" w:fill="FFFFFF"/>
        <w:spacing w:after="150" w:line="360" w:lineRule="auto"/>
        <w:rPr>
          <w:color w:val="000000"/>
          <w:lang w:eastAsia="ru-RU"/>
        </w:rPr>
      </w:pPr>
      <w:r w:rsidRPr="005B7239">
        <w:rPr>
          <w:i/>
          <w:iCs/>
          <w:color w:val="000000"/>
          <w:lang w:eastAsia="ru-RU"/>
        </w:rPr>
        <w:t>Оздоровительные результаты программы внеурочной деятельности:</w:t>
      </w:r>
    </w:p>
    <w:p w:rsidR="00937702" w:rsidRPr="005B7239" w:rsidRDefault="00937702" w:rsidP="005B7239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37702" w:rsidRPr="005B7239" w:rsidRDefault="00937702" w:rsidP="005B7239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color w:val="000000"/>
          <w:lang w:eastAsia="ru-RU"/>
        </w:rPr>
      </w:pPr>
      <w:r w:rsidRPr="005B7239">
        <w:rPr>
          <w:color w:val="000000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37702" w:rsidRDefault="00937702" w:rsidP="005B7239">
      <w:pPr>
        <w:shd w:val="clear" w:color="auto" w:fill="FFFFFF"/>
        <w:spacing w:after="150" w:line="360" w:lineRule="auto"/>
        <w:rPr>
          <w:color w:val="000000"/>
          <w:lang w:val="ru-RU" w:eastAsia="ru-RU"/>
        </w:rPr>
      </w:pPr>
      <w:r w:rsidRPr="005B7239">
        <w:rPr>
          <w:color w:val="000000"/>
          <w:lang w:eastAsia="ru-RU"/>
        </w:rPr>
        <w:lastRenderedPageBreak/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937702" w:rsidRDefault="00937702" w:rsidP="00CF589B">
      <w:pPr>
        <w:jc w:val="center"/>
        <w:rPr>
          <w:b/>
          <w:bCs/>
          <w:lang w:val="ru-RU"/>
        </w:rPr>
      </w:pPr>
      <w:r w:rsidRPr="00C35909">
        <w:rPr>
          <w:b/>
          <w:bCs/>
        </w:rPr>
        <w:t>Технико-тактическая подготовка.</w:t>
      </w:r>
    </w:p>
    <w:p w:rsidR="00937702" w:rsidRDefault="00937702" w:rsidP="00CF589B">
      <w:pPr>
        <w:rPr>
          <w:b/>
          <w:bCs/>
          <w:lang w:val="ru-RU"/>
        </w:rPr>
      </w:pPr>
    </w:p>
    <w:p w:rsidR="00937702" w:rsidRPr="00CF589B" w:rsidRDefault="00937702" w:rsidP="00CF589B">
      <w:pPr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3795"/>
        <w:gridCol w:w="2262"/>
        <w:gridCol w:w="2183"/>
      </w:tblGrid>
      <w:tr w:rsidR="00937702" w:rsidRPr="00C35909">
        <w:tc>
          <w:tcPr>
            <w:tcW w:w="959" w:type="dxa"/>
          </w:tcPr>
          <w:p w:rsidR="00937702" w:rsidRPr="00C35909" w:rsidRDefault="00937702" w:rsidP="00C0672E">
            <w:pPr>
              <w:jc w:val="center"/>
            </w:pPr>
            <w:r w:rsidRPr="00C35909">
              <w:t>№</w:t>
            </w:r>
          </w:p>
          <w:p w:rsidR="00937702" w:rsidRPr="00C35909" w:rsidRDefault="00937702" w:rsidP="00C0672E">
            <w:pPr>
              <w:jc w:val="center"/>
            </w:pPr>
            <w:r w:rsidRPr="00C35909">
              <w:t>п/п</w:t>
            </w:r>
          </w:p>
        </w:tc>
        <w:tc>
          <w:tcPr>
            <w:tcW w:w="6189" w:type="dxa"/>
          </w:tcPr>
          <w:p w:rsidR="00937702" w:rsidRPr="00C35909" w:rsidRDefault="00937702" w:rsidP="00CF589B">
            <w:r w:rsidRPr="00C35909">
              <w:t>Виды испытаний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мальчики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девочки</w:t>
            </w:r>
          </w:p>
        </w:tc>
      </w:tr>
      <w:tr w:rsidR="00937702" w:rsidRPr="00C35909">
        <w:tc>
          <w:tcPr>
            <w:tcW w:w="959" w:type="dxa"/>
          </w:tcPr>
          <w:p w:rsidR="00937702" w:rsidRPr="00C35909" w:rsidRDefault="00937702" w:rsidP="00CF589B">
            <w:r w:rsidRPr="00C35909">
              <w:t>1</w:t>
            </w:r>
          </w:p>
        </w:tc>
        <w:tc>
          <w:tcPr>
            <w:tcW w:w="6189" w:type="dxa"/>
          </w:tcPr>
          <w:p w:rsidR="00937702" w:rsidRPr="00C35909" w:rsidRDefault="00937702" w:rsidP="00CF589B">
            <w:r w:rsidRPr="00C35909">
              <w:t>Нижняя прямая подача с расстояния 6 м от сетки (кол-во удачных попыток из 10)</w:t>
            </w:r>
          </w:p>
        </w:tc>
        <w:tc>
          <w:tcPr>
            <w:tcW w:w="3575" w:type="dxa"/>
          </w:tcPr>
          <w:p w:rsidR="00937702" w:rsidRPr="00547DE5" w:rsidRDefault="00937702" w:rsidP="00CF589B">
            <w:pPr>
              <w:rPr>
                <w:lang w:val="ru-RU"/>
              </w:rPr>
            </w:pPr>
            <w:r w:rsidRPr="00C35909">
              <w:t>7-9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6-8</w:t>
            </w:r>
          </w:p>
        </w:tc>
      </w:tr>
      <w:tr w:rsidR="00937702" w:rsidRPr="00C35909">
        <w:tc>
          <w:tcPr>
            <w:tcW w:w="959" w:type="dxa"/>
          </w:tcPr>
          <w:p w:rsidR="00937702" w:rsidRPr="00C35909" w:rsidRDefault="00937702" w:rsidP="00CF589B">
            <w:r w:rsidRPr="00C35909">
              <w:t>2</w:t>
            </w:r>
          </w:p>
        </w:tc>
        <w:tc>
          <w:tcPr>
            <w:tcW w:w="6189" w:type="dxa"/>
          </w:tcPr>
          <w:p w:rsidR="00937702" w:rsidRPr="00C35909" w:rsidRDefault="00937702" w:rsidP="00CF589B">
            <w:r w:rsidRPr="00C35909">
              <w:t>Жонглирование мячом на собой верхней передачей (кол-во раз)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8-10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5-7</w:t>
            </w:r>
          </w:p>
        </w:tc>
      </w:tr>
      <w:tr w:rsidR="00937702" w:rsidRPr="00C35909">
        <w:tc>
          <w:tcPr>
            <w:tcW w:w="959" w:type="dxa"/>
          </w:tcPr>
          <w:p w:rsidR="00937702" w:rsidRPr="00C35909" w:rsidRDefault="00937702" w:rsidP="00CF589B">
            <w:r w:rsidRPr="00C35909">
              <w:t>3</w:t>
            </w:r>
          </w:p>
        </w:tc>
        <w:tc>
          <w:tcPr>
            <w:tcW w:w="6189" w:type="dxa"/>
          </w:tcPr>
          <w:p w:rsidR="00937702" w:rsidRPr="00C35909" w:rsidRDefault="00937702" w:rsidP="00CF589B">
            <w:r w:rsidRPr="00C35909">
              <w:t>Жонглирование мячом на собой нижней передачей (кол-во раз)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5-7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4-6</w:t>
            </w:r>
          </w:p>
        </w:tc>
      </w:tr>
      <w:tr w:rsidR="00937702" w:rsidRPr="00C35909">
        <w:tc>
          <w:tcPr>
            <w:tcW w:w="959" w:type="dxa"/>
          </w:tcPr>
          <w:p w:rsidR="00937702" w:rsidRPr="00C35909" w:rsidRDefault="00937702" w:rsidP="00CF589B">
            <w:r w:rsidRPr="00C35909">
              <w:t>4</w:t>
            </w:r>
          </w:p>
        </w:tc>
        <w:tc>
          <w:tcPr>
            <w:tcW w:w="6189" w:type="dxa"/>
          </w:tcPr>
          <w:p w:rsidR="00937702" w:rsidRPr="00C35909" w:rsidRDefault="00937702" w:rsidP="00CF589B">
            <w:r w:rsidRPr="00C35909">
              <w:t>Первая передача ( прием) на точность из зоны 6 в зону 3</w:t>
            </w:r>
          </w:p>
          <w:p w:rsidR="00937702" w:rsidRPr="00C35909" w:rsidRDefault="00937702" w:rsidP="00CF589B">
            <w:r w:rsidRPr="00C35909">
              <w:t>(расстояние 6 м)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3</w:t>
            </w:r>
          </w:p>
        </w:tc>
        <w:tc>
          <w:tcPr>
            <w:tcW w:w="3575" w:type="dxa"/>
          </w:tcPr>
          <w:p w:rsidR="00937702" w:rsidRPr="00C35909" w:rsidRDefault="00937702" w:rsidP="00CF589B">
            <w:r w:rsidRPr="00C35909">
              <w:t>2</w:t>
            </w:r>
          </w:p>
        </w:tc>
      </w:tr>
    </w:tbl>
    <w:p w:rsidR="00937702" w:rsidRPr="00C35909" w:rsidRDefault="00937702" w:rsidP="00CF589B"/>
    <w:p w:rsidR="00937702" w:rsidRDefault="00937702" w:rsidP="00CF589B">
      <w:pPr>
        <w:rPr>
          <w:lang w:val="ru-RU"/>
        </w:rPr>
      </w:pPr>
    </w:p>
    <w:p w:rsidR="00937702" w:rsidRDefault="00937702" w:rsidP="00CF589B">
      <w:pPr>
        <w:rPr>
          <w:lang w:val="ru-RU"/>
        </w:rPr>
      </w:pPr>
    </w:p>
    <w:p w:rsidR="00937702" w:rsidRDefault="00937702" w:rsidP="00170338">
      <w:pPr>
        <w:shd w:val="clear" w:color="auto" w:fill="FFFFFF"/>
        <w:spacing w:after="187"/>
        <w:jc w:val="center"/>
        <w:rPr>
          <w:lang w:val="ru-RU"/>
        </w:rPr>
      </w:pPr>
    </w:p>
    <w:p w:rsidR="00A60A88" w:rsidRDefault="00A60A88" w:rsidP="00170338">
      <w:pPr>
        <w:shd w:val="clear" w:color="auto" w:fill="FFFFFF"/>
        <w:spacing w:after="187"/>
        <w:jc w:val="center"/>
        <w:rPr>
          <w:lang w:val="ru-RU"/>
        </w:rPr>
      </w:pPr>
    </w:p>
    <w:p w:rsidR="00A60A88" w:rsidRDefault="00A60A88" w:rsidP="00170338">
      <w:pPr>
        <w:shd w:val="clear" w:color="auto" w:fill="FFFFFF"/>
        <w:spacing w:after="187"/>
        <w:jc w:val="center"/>
        <w:rPr>
          <w:lang w:val="ru-RU"/>
        </w:rPr>
      </w:pPr>
    </w:p>
    <w:p w:rsidR="00A60A88" w:rsidRDefault="00A60A88" w:rsidP="00170338">
      <w:pPr>
        <w:shd w:val="clear" w:color="auto" w:fill="FFFFFF"/>
        <w:spacing w:after="187"/>
        <w:jc w:val="center"/>
        <w:rPr>
          <w:lang w:val="ru-RU"/>
        </w:rPr>
      </w:pPr>
    </w:p>
    <w:p w:rsidR="00A60A88" w:rsidRDefault="00A60A88" w:rsidP="00170338">
      <w:pPr>
        <w:shd w:val="clear" w:color="auto" w:fill="FFFFFF"/>
        <w:spacing w:after="187"/>
        <w:jc w:val="center"/>
        <w:rPr>
          <w:lang w:val="ru-RU"/>
        </w:rPr>
      </w:pPr>
    </w:p>
    <w:p w:rsidR="00A60A88" w:rsidRDefault="00A60A88" w:rsidP="00547DE5">
      <w:pPr>
        <w:shd w:val="clear" w:color="auto" w:fill="FFFFFF"/>
        <w:spacing w:after="187"/>
        <w:rPr>
          <w:lang w:val="ru-RU"/>
        </w:rPr>
      </w:pPr>
    </w:p>
    <w:p w:rsidR="00A60A88" w:rsidRDefault="00A60A88" w:rsidP="00170338">
      <w:pPr>
        <w:shd w:val="clear" w:color="auto" w:fill="FFFFFF"/>
        <w:spacing w:after="187"/>
        <w:jc w:val="center"/>
        <w:rPr>
          <w:lang w:val="ru-RU"/>
        </w:rPr>
      </w:pPr>
    </w:p>
    <w:p w:rsidR="00A60A88" w:rsidRDefault="00A60A88" w:rsidP="00170338">
      <w:pPr>
        <w:shd w:val="clear" w:color="auto" w:fill="FFFFFF"/>
        <w:spacing w:after="187"/>
        <w:jc w:val="center"/>
        <w:rPr>
          <w:lang w:val="ru-RU"/>
        </w:rPr>
      </w:pPr>
    </w:p>
    <w:p w:rsidR="00937702" w:rsidRPr="00170338" w:rsidRDefault="00937702" w:rsidP="0017033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  <w:r w:rsidRPr="00170338">
        <w:rPr>
          <w:b/>
          <w:bCs/>
          <w:color w:val="000000"/>
        </w:rPr>
        <w:t>Календарно-тематическое планирование</w:t>
      </w:r>
    </w:p>
    <w:p w:rsidR="00937702" w:rsidRPr="00170338" w:rsidRDefault="00937702" w:rsidP="00CF589B">
      <w:pPr>
        <w:shd w:val="clear" w:color="auto" w:fill="FFFFFF"/>
        <w:spacing w:after="187"/>
        <w:jc w:val="center"/>
        <w:rPr>
          <w:color w:val="000000"/>
        </w:rPr>
      </w:pPr>
      <w:r w:rsidRPr="00170338">
        <w:rPr>
          <w:b/>
          <w:bCs/>
          <w:color w:val="000000"/>
        </w:rPr>
        <w:t xml:space="preserve"> 5 класс</w:t>
      </w:r>
    </w:p>
    <w:tbl>
      <w:tblPr>
        <w:tblpPr w:leftFromText="180" w:rightFromText="180" w:vertAnchor="text" w:horzAnchor="margin" w:tblpXSpec="center" w:tblpY="308"/>
        <w:tblW w:w="8479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8"/>
        <w:gridCol w:w="6396"/>
        <w:gridCol w:w="1255"/>
      </w:tblGrid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№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Тема занятия</w:t>
            </w:r>
          </w:p>
          <w:p w:rsidR="00EA04C9" w:rsidRPr="00170338" w:rsidRDefault="00EA04C9" w:rsidP="00311069"/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Кол-во часов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стойки игрока (исходные положения).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 xml:space="preserve">   2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стойки игрока.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перемещения в стойке приставными шагами: правым, левым боком, лицом вперёд.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4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 xml:space="preserve">   5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стоки и перемещения игрока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6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bookmarkStart w:id="0" w:name="_GoBack" w:colFirst="1" w:colLast="4"/>
            <w:r w:rsidRPr="00170338">
              <w:rPr>
                <w:color w:val="000000"/>
              </w:rPr>
              <w:t>7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сочетания способов перемещений (бег, остановки, повороты, прыжки вверх).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8</w:t>
            </w:r>
          </w:p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способов перемещений (бег, остановки, повороты, прыжки вверх).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</w:p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9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способов перемещений (бег, остановки, повороты, прыжки вверх).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10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с различными способами перемещений.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11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передачи сверху двумя руками вперёд-вверх (в опорном положении).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12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вперёд-вверх (в опорном положении).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13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верхней передачи мяча у стены.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14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15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передачи снизу двумя руками над собой.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16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передачи снизу двумя руками в парах.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17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снизу двумя руками.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18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нижней прямой подачи.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19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нижней прямой подачи.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20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21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22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приёма мяча снизу двумя руками.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23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приёма мяча снизу двумя руками.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24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приёма мяча снизу двумя руками.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25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26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приём мяча сверху двумя руками.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27</w:t>
            </w:r>
          </w:p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 мяча сверху двумя руками.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</w:p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28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Совершенствование приём мяча сверху двумя руками.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29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30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>
              <w:rPr>
                <w:color w:val="000000"/>
                <w:lang w:val="ru-RU"/>
              </w:rPr>
              <w:t>Обучение</w:t>
            </w:r>
            <w:r w:rsidRPr="00170338">
              <w:rPr>
                <w:color w:val="000000"/>
              </w:rPr>
              <w:t xml:space="preserve"> </w:t>
            </w:r>
            <w:proofErr w:type="gramStart"/>
            <w:r w:rsidRPr="00170338">
              <w:rPr>
                <w:color w:val="000000"/>
              </w:rPr>
              <w:t>индивидуальных</w:t>
            </w:r>
            <w:proofErr w:type="gramEnd"/>
            <w:r w:rsidRPr="00170338">
              <w:rPr>
                <w:color w:val="000000"/>
              </w:rPr>
              <w:t xml:space="preserve"> тактических действия в нападении, защите.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31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</w:p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32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33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311069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34</w:t>
            </w:r>
          </w:p>
        </w:tc>
        <w:tc>
          <w:tcPr>
            <w:tcW w:w="6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Default="00EA04C9" w:rsidP="00311069">
            <w:pPr>
              <w:spacing w:after="187"/>
              <w:rPr>
                <w:color w:val="000000"/>
                <w:lang w:val="ru-RU"/>
              </w:rPr>
            </w:pPr>
            <w:r w:rsidRPr="00170338">
              <w:rPr>
                <w:color w:val="000000"/>
              </w:rPr>
              <w:t>Эстафеты на закрепление и совершенствование технических приёмов и тактических действий.</w:t>
            </w:r>
          </w:p>
          <w:p w:rsidR="00EA04C9" w:rsidRPr="00EA04C9" w:rsidRDefault="00EA04C9" w:rsidP="00311069">
            <w:pPr>
              <w:spacing w:after="1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Учебная игра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311069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bookmarkEnd w:id="0"/>
    </w:tbl>
    <w:p w:rsidR="00937702" w:rsidRPr="00F35489" w:rsidRDefault="00937702" w:rsidP="00CF589B">
      <w:pPr>
        <w:shd w:val="clear" w:color="auto" w:fill="FFFFFF"/>
        <w:spacing w:after="187"/>
        <w:rPr>
          <w:rFonts w:ascii="Arial" w:hAnsi="Arial" w:cs="Arial"/>
          <w:color w:val="000000"/>
          <w:sz w:val="26"/>
          <w:szCs w:val="26"/>
        </w:rPr>
      </w:pPr>
    </w:p>
    <w:p w:rsidR="00937702" w:rsidRPr="00170338" w:rsidRDefault="00937702" w:rsidP="00CF589B">
      <w:pPr>
        <w:shd w:val="clear" w:color="auto" w:fill="FFFFFF"/>
        <w:spacing w:after="187"/>
        <w:rPr>
          <w:color w:val="000000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937702" w:rsidRPr="00170338" w:rsidRDefault="00937702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  <w:r w:rsidRPr="00170338">
        <w:rPr>
          <w:b/>
          <w:bCs/>
          <w:color w:val="000000"/>
        </w:rPr>
        <w:t>Календарно-тематическое планирование</w:t>
      </w:r>
    </w:p>
    <w:p w:rsidR="00937702" w:rsidRPr="00170338" w:rsidRDefault="00937702" w:rsidP="00FE2CB8">
      <w:pPr>
        <w:shd w:val="clear" w:color="auto" w:fill="FFFFFF"/>
        <w:spacing w:after="187"/>
        <w:jc w:val="center"/>
        <w:rPr>
          <w:color w:val="000000"/>
        </w:rPr>
      </w:pPr>
      <w:r w:rsidRPr="00170338">
        <w:rPr>
          <w:b/>
          <w:bCs/>
          <w:color w:val="000000"/>
        </w:rPr>
        <w:t>6 класс</w:t>
      </w:r>
    </w:p>
    <w:p w:rsidR="00937702" w:rsidRPr="00170338" w:rsidRDefault="00937702" w:rsidP="00CF589B">
      <w:pPr>
        <w:shd w:val="clear" w:color="auto" w:fill="FFFFFF"/>
        <w:spacing w:after="187"/>
        <w:rPr>
          <w:color w:val="000000"/>
        </w:rPr>
      </w:pPr>
    </w:p>
    <w:tbl>
      <w:tblPr>
        <w:tblW w:w="8364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0"/>
        <w:gridCol w:w="6137"/>
        <w:gridCol w:w="1417"/>
      </w:tblGrid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№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Кол-во часов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Default="00EA04C9" w:rsidP="006B6033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Times New Roman CYR" w:hAnsi="Times New Roman CYR" w:cs="Times New Roman CYR"/>
                <w:kern w:val="0"/>
                <w:lang w:val="ru-RU" w:eastAsia="en-US"/>
              </w:rPr>
            </w:pPr>
            <w:r>
              <w:rPr>
                <w:rFonts w:ascii="Times New Roman CYR" w:hAnsi="Times New Roman CYR" w:cs="Times New Roman CYR"/>
                <w:kern w:val="0"/>
                <w:lang w:val="ru-RU" w:eastAsia="en-US"/>
              </w:rPr>
              <w:t>Техника безопасности при занятиях спортивными играми. Стойки и перемещения.</w:t>
            </w:r>
          </w:p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стойки игрока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перемещения в стойке приставными шагами: правым, левым боком, лицом вперёд.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4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5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6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7</w:t>
            </w:r>
          </w:p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8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с различными способами перемещений.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9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10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вперёд-вверх.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11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верхней передачи мяча у стены.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12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13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передачи снизу двумя руками над собой.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14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передачи снизу двумя руками в парах.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15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нижней прямой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16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нижней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17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18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верхней прямой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19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верхней прямой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20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верхней прямой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21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22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приёма мяча снизу двумя руками.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23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приема мяча двумя руками снизу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24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прямого нападающего удара.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25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прямого нападающего удара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26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27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приём мяча сверху двумя руками.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28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одиночного блокирования.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29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одиночного блокирования.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30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страховки при блокировании.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31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страховки при блокировании.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32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индивидуальных тактических действия в нападении, защите.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33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FE2CB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34</w:t>
            </w:r>
          </w:p>
        </w:tc>
        <w:tc>
          <w:tcPr>
            <w:tcW w:w="6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</w:tbl>
    <w:p w:rsidR="00937702" w:rsidRPr="003E3FA9" w:rsidRDefault="00937702" w:rsidP="00CF589B">
      <w:pPr>
        <w:shd w:val="clear" w:color="auto" w:fill="FFFFFF"/>
        <w:spacing w:after="187"/>
        <w:rPr>
          <w:color w:val="000000"/>
          <w:lang w:val="ru-RU"/>
        </w:rPr>
      </w:pPr>
    </w:p>
    <w:p w:rsidR="00410B18" w:rsidRDefault="00410B18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210FC9" w:rsidRDefault="00210FC9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937702" w:rsidRPr="00170338" w:rsidRDefault="00937702" w:rsidP="00FE2CB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  <w:r w:rsidRPr="00170338">
        <w:rPr>
          <w:b/>
          <w:bCs/>
          <w:color w:val="000000"/>
        </w:rPr>
        <w:t>Календарно-тематическое планирование</w:t>
      </w:r>
    </w:p>
    <w:p w:rsidR="00937702" w:rsidRPr="00170338" w:rsidRDefault="00937702" w:rsidP="00FE2CB8">
      <w:pPr>
        <w:shd w:val="clear" w:color="auto" w:fill="FFFFFF"/>
        <w:spacing w:after="187"/>
        <w:jc w:val="center"/>
        <w:rPr>
          <w:color w:val="000000"/>
        </w:rPr>
      </w:pPr>
      <w:r w:rsidRPr="00170338">
        <w:rPr>
          <w:b/>
          <w:bCs/>
          <w:color w:val="000000"/>
        </w:rPr>
        <w:t>7 класс</w:t>
      </w:r>
    </w:p>
    <w:p w:rsidR="00937702" w:rsidRPr="00170338" w:rsidRDefault="00937702" w:rsidP="00CF589B">
      <w:pPr>
        <w:shd w:val="clear" w:color="auto" w:fill="FFFFFF"/>
        <w:spacing w:after="187"/>
        <w:rPr>
          <w:color w:val="000000"/>
        </w:rPr>
      </w:pPr>
    </w:p>
    <w:tbl>
      <w:tblPr>
        <w:tblW w:w="8193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7"/>
        <w:gridCol w:w="6159"/>
        <w:gridCol w:w="1417"/>
      </w:tblGrid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№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Кол-во часов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стоек игрока.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перемещений в стойке приставными шагами: правым, левым боком, лицом вперёд.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4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 xml:space="preserve">Сочетания способов перемещений (бег, остановки, </w:t>
            </w:r>
            <w:r w:rsidRPr="00170338">
              <w:rPr>
                <w:color w:val="000000"/>
              </w:rPr>
              <w:lastRenderedPageBreak/>
              <w:t>повороты, прыжки вверх).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5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6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вперёд-вверх.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7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верхней передачи мяча у стены.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8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с различными способами перемещений.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9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снизу двумя руками над собой.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10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передачи снизу двумя руками в парах.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11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верхней прямой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12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Закрепления умения верхней прямой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13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верхней прямой подачи.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14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15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16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прямого нападающего удара.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17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прямого нападающего удара.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18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приёма мяча снизу двумя руками.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19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приёма мяча снизу двумя руками.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20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21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 мяча сверху двумя руками.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22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 мяча сверху двумя руками.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23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24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одиночного блокирования.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25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одиночного блокирования.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26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группового блокирования (вдвоём, втроём).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27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группового блокирования (вдвоём, втроём).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rPr>
          <w:trHeight w:val="650"/>
        </w:trPr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28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страховки при блокировании.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29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страховки при блокировании.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30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индивидуальных тактических действия в нападении, защите.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31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32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групповых тактических действий в нападении, защите.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33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групповых тактических действий в нападении, защите.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34</w:t>
            </w:r>
          </w:p>
        </w:tc>
        <w:tc>
          <w:tcPr>
            <w:tcW w:w="6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CF589B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CF589B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</w:tbl>
    <w:p w:rsidR="00937702" w:rsidRPr="00170338" w:rsidRDefault="00937702" w:rsidP="00CF589B">
      <w:pPr>
        <w:shd w:val="clear" w:color="auto" w:fill="FFFFFF"/>
        <w:spacing w:after="187"/>
        <w:rPr>
          <w:color w:val="000000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937702" w:rsidRDefault="00937702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  <w:r w:rsidRPr="00170338">
        <w:rPr>
          <w:b/>
          <w:bCs/>
          <w:color w:val="000000"/>
        </w:rPr>
        <w:t>Календарно-тематическое планирование</w:t>
      </w:r>
    </w:p>
    <w:p w:rsidR="00DE6A33" w:rsidRPr="00DE6A33" w:rsidRDefault="00DE6A33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8 класс</w:t>
      </w:r>
      <w:r w:rsidR="00113BBA">
        <w:rPr>
          <w:b/>
          <w:bCs/>
          <w:color w:val="000000"/>
          <w:lang w:val="ru-RU"/>
        </w:rPr>
        <w:t xml:space="preserve"> </w:t>
      </w:r>
    </w:p>
    <w:tbl>
      <w:tblPr>
        <w:tblpPr w:leftFromText="180" w:rightFromText="180" w:vertAnchor="text" w:horzAnchor="margin" w:tblpY="669"/>
        <w:tblW w:w="7821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36"/>
        <w:gridCol w:w="5765"/>
        <w:gridCol w:w="1520"/>
      </w:tblGrid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№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Кол-во часов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kern w:val="0"/>
                <w:lang w:val="ru-RU" w:eastAsia="en-US"/>
              </w:rPr>
              <w:t>Техника безопасности при занятиях спортивными играми</w:t>
            </w:r>
            <w:proofErr w:type="gramStart"/>
            <w:r>
              <w:rPr>
                <w:color w:val="000000"/>
                <w:lang w:val="ru-RU"/>
              </w:rPr>
              <w:t xml:space="preserve"> .</w:t>
            </w:r>
            <w:proofErr w:type="gramEnd"/>
            <w:r w:rsidRPr="00170338">
              <w:rPr>
                <w:color w:val="000000"/>
              </w:rPr>
              <w:t>Стойки игрока.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3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4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5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вперёд-вверх.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6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вперёд-вверх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7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8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rPr>
                <w:b/>
                <w:bCs/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 прыжке (вдоль сетки и через сетку).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9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снизу двумя руками над собой.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10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снизу двумя руками в парах.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11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верхней прямой подачи.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12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верхней прямой подачи.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  <w:lang w:val="ru-RU"/>
              </w:rPr>
            </w:pPr>
            <w:r w:rsidRPr="00170338">
              <w:rPr>
                <w:color w:val="000000"/>
                <w:lang w:val="ru-RU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13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14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Развитие физических качеств.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15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прямого нападающего удара.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16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прямого нападающего удара.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17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Приём мяча снизу двумя руками.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18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19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Приём мяча сверху двумя руками.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20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приёма мяча, отражённого сеткой.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21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приёма мяча, отражённого сеткой.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22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23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одиночного блокирования.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24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</w:t>
            </w:r>
            <w:r>
              <w:rPr>
                <w:color w:val="000000"/>
              </w:rPr>
              <w:t>ление группового блокирования (</w:t>
            </w:r>
            <w:r>
              <w:rPr>
                <w:color w:val="000000"/>
                <w:lang w:val="ru-RU"/>
              </w:rPr>
              <w:t>в</w:t>
            </w:r>
            <w:r w:rsidRPr="00170338">
              <w:rPr>
                <w:color w:val="000000"/>
              </w:rPr>
              <w:t xml:space="preserve">двоём, </w:t>
            </w:r>
            <w:r>
              <w:rPr>
                <w:color w:val="000000"/>
                <w:lang w:val="ru-RU"/>
              </w:rPr>
              <w:t xml:space="preserve"> в</w:t>
            </w:r>
            <w:r w:rsidRPr="00170338">
              <w:rPr>
                <w:color w:val="000000"/>
              </w:rPr>
              <w:t>троём).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25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группового блокирования (вдвоём, втроём).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26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страховки при блокировании.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27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индивидуальных тактических действия в нападении, защите.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28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29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групповых тактических действий в нападении, защите.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30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групповых тактических действий в нападении, защите.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31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командных тактических действий в нападении, защите.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32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командных тактических действий в нападении, защите.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33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Судейство учебной игры в волейбол.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34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DE6A33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DE6A33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</w:tbl>
    <w:p w:rsidR="001A24D5" w:rsidRDefault="001A24D5" w:rsidP="00DE6A33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DE6A33" w:rsidRDefault="00DE6A33" w:rsidP="00DE6A33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DE6A33" w:rsidRDefault="00DE6A33" w:rsidP="00DE6A33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DE6A33" w:rsidRDefault="00DE6A33" w:rsidP="00DE6A33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DE6A33" w:rsidRDefault="00DE6A33" w:rsidP="00DE6A33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DE6A33" w:rsidRDefault="00DE6A33" w:rsidP="00DE6A33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DE6A33" w:rsidRPr="00DE6A33" w:rsidRDefault="00DE6A33" w:rsidP="00DE6A33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937702" w:rsidRDefault="00937702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D5E2B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</w:p>
    <w:p w:rsidR="00410B18" w:rsidRDefault="00410B18" w:rsidP="00410B18">
      <w:pPr>
        <w:shd w:val="clear" w:color="auto" w:fill="FFFFFF"/>
        <w:spacing w:after="187"/>
        <w:rPr>
          <w:b/>
          <w:bCs/>
          <w:color w:val="000000"/>
          <w:lang w:val="ru-RU"/>
        </w:rPr>
      </w:pPr>
    </w:p>
    <w:p w:rsidR="00410B18" w:rsidRPr="00170338" w:rsidRDefault="00410B18" w:rsidP="00410B1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Кал</w:t>
      </w:r>
      <w:r w:rsidRPr="00170338">
        <w:rPr>
          <w:b/>
          <w:bCs/>
          <w:color w:val="000000"/>
        </w:rPr>
        <w:t>ендарно-тематическое планирование</w:t>
      </w:r>
    </w:p>
    <w:p w:rsidR="00410B18" w:rsidRPr="00170338" w:rsidRDefault="00410B18" w:rsidP="00410B18">
      <w:pPr>
        <w:shd w:val="clear" w:color="auto" w:fill="FFFFFF"/>
        <w:spacing w:after="187"/>
        <w:jc w:val="center"/>
        <w:rPr>
          <w:b/>
          <w:bCs/>
          <w:color w:val="000000"/>
          <w:lang w:val="ru-RU"/>
        </w:rPr>
      </w:pPr>
      <w:r w:rsidRPr="00170338">
        <w:rPr>
          <w:b/>
          <w:bCs/>
          <w:color w:val="000000"/>
          <w:lang w:val="ru-RU"/>
        </w:rPr>
        <w:t>9</w:t>
      </w:r>
      <w:r w:rsidR="00547DE5">
        <w:rPr>
          <w:b/>
          <w:bCs/>
          <w:color w:val="000000"/>
          <w:lang w:val="ru-RU"/>
        </w:rPr>
        <w:t xml:space="preserve">-10 класс </w:t>
      </w:r>
    </w:p>
    <w:tbl>
      <w:tblPr>
        <w:tblW w:w="8033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0"/>
        <w:gridCol w:w="6076"/>
        <w:gridCol w:w="1257"/>
      </w:tblGrid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№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b/>
                <w:bCs/>
                <w:color w:val="000000"/>
              </w:rPr>
              <w:t>Кол-во часов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kern w:val="0"/>
                <w:lang w:val="ru-RU" w:eastAsia="en-US"/>
              </w:rPr>
              <w:t>Техника безопасности при занятиях спортивными играми</w:t>
            </w:r>
            <w:proofErr w:type="gramStart"/>
            <w:r>
              <w:rPr>
                <w:color w:val="000000"/>
                <w:lang w:val="ru-RU"/>
              </w:rPr>
              <w:t>.</w:t>
            </w:r>
            <w:r w:rsidRPr="00170338">
              <w:rPr>
                <w:color w:val="000000"/>
              </w:rPr>
              <w:t>С</w:t>
            </w:r>
            <w:proofErr w:type="gramEnd"/>
            <w:r w:rsidRPr="00170338">
              <w:rPr>
                <w:color w:val="000000"/>
              </w:rPr>
              <w:t>тойки игрока.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2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3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4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5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вперёд-вверх.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6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7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передачи сверху двумя руками в прыжке (вдоль сетки и через сетку).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8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передачи сверху двумя руками, стоя спиной в направлении передачи.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9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Передача снизу двумя руками над собой.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10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Передача снизу двумя руками в парах.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11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верхней прямой подачи.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12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подачи в прыжке.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13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подачи в прыжке.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14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Развитие физических качеств.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15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прямого нападающего удара.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16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Разучивание нападающего удара с переводом вправо (влево).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17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нападающего удара с переводом вправо (влево).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18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19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Приём мяча снизу, сверху двумя руками.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20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приёма мяча, отражённого сеткой.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lastRenderedPageBreak/>
              <w:t>21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приёма мяча, отражённого сеткой.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22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Игры, развивающие физические способности.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23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одиночного блокирования.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24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группового блокирования (вдвоём, втроём).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25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группового блокирования (вдвоём, втроём).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26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страховки при блокировании.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27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28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29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групповых тактических действий в нападении, защите.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30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групповых тактических действий в нападении, защите.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31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Закрепление командных тактических действий в нападении, защите.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32</w:t>
            </w:r>
          </w:p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Совершенствование командных тактических действий в нападении, защите.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33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Судейство учебной игры в волейбол.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  <w:tr w:rsidR="00EA04C9" w:rsidRPr="00170338" w:rsidTr="00EA04C9"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34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C9" w:rsidRPr="00170338" w:rsidRDefault="00EA04C9" w:rsidP="00170338">
            <w:pPr>
              <w:spacing w:after="187"/>
              <w:rPr>
                <w:color w:val="000000"/>
              </w:rPr>
            </w:pPr>
            <w:r w:rsidRPr="00170338">
              <w:rPr>
                <w:color w:val="000000"/>
              </w:rPr>
              <w:t>Двусторонняя учебная игра.</w:t>
            </w: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04C9" w:rsidRPr="00170338" w:rsidRDefault="00EA04C9" w:rsidP="00170338">
            <w:pPr>
              <w:spacing w:after="187"/>
              <w:jc w:val="center"/>
              <w:rPr>
                <w:color w:val="000000"/>
              </w:rPr>
            </w:pPr>
            <w:r w:rsidRPr="00170338">
              <w:rPr>
                <w:color w:val="000000"/>
              </w:rPr>
              <w:t>1</w:t>
            </w:r>
          </w:p>
        </w:tc>
      </w:tr>
    </w:tbl>
    <w:p w:rsidR="00937702" w:rsidRDefault="00937702" w:rsidP="00D93037">
      <w:pPr>
        <w:pStyle w:val="Standard"/>
        <w:spacing w:line="360" w:lineRule="auto"/>
        <w:rPr>
          <w:b/>
          <w:bCs/>
          <w:lang w:val="ru-RU"/>
        </w:rPr>
      </w:pPr>
    </w:p>
    <w:p w:rsidR="00937702" w:rsidRDefault="00937702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EA04C9" w:rsidRDefault="00EA04C9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EA04C9" w:rsidRDefault="00EA04C9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410B18" w:rsidRDefault="00410B18" w:rsidP="00170338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937702" w:rsidRPr="00170338" w:rsidRDefault="00937702" w:rsidP="00170338">
      <w:pPr>
        <w:pStyle w:val="Standard"/>
        <w:spacing w:line="360" w:lineRule="auto"/>
        <w:jc w:val="center"/>
        <w:rPr>
          <w:b/>
          <w:bCs/>
        </w:rPr>
      </w:pPr>
      <w:r w:rsidRPr="00170338">
        <w:rPr>
          <w:b/>
          <w:bCs/>
        </w:rPr>
        <w:lastRenderedPageBreak/>
        <w:t>СПИСОК ЛИТЕРАТУРЫ</w:t>
      </w:r>
    </w:p>
    <w:p w:rsidR="00937702" w:rsidRPr="00170338" w:rsidRDefault="00937702" w:rsidP="00170338">
      <w:pPr>
        <w:spacing w:line="360" w:lineRule="auto"/>
      </w:pPr>
      <w:r w:rsidRPr="00170338">
        <w:t>Список литературы для учителя</w:t>
      </w:r>
    </w:p>
    <w:p w:rsidR="00937702" w:rsidRPr="00170338" w:rsidRDefault="00937702" w:rsidP="00170338">
      <w:pPr>
        <w:spacing w:line="360" w:lineRule="auto"/>
      </w:pPr>
      <w:r w:rsidRPr="00170338">
        <w:t>Обязательная литература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 xml:space="preserve">1. Лях В.И. Физическая культура. Рабочие программы. Предметная линия учебников М. Я. </w:t>
      </w:r>
      <w:proofErr w:type="gramStart"/>
      <w:r w:rsidRPr="00170338">
        <w:t>Виленского ,</w:t>
      </w:r>
      <w:proofErr w:type="gramEnd"/>
      <w:r w:rsidRPr="00170338">
        <w:t xml:space="preserve">  В.И. Ляха  5-9  классы – М.: Просвещение, 2013 г.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>2. Справочник учителя физической культуры / авт.-сост. П.А. Киселев, С.Б. Киселева – Волгоград: Учитель, 2008. – 239с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>3. Виленский М.Я. Физическая культура 5-6-7 классы Учебник для общеобразовательных учреждений. Просвещение 2012-239с.</w:t>
      </w:r>
    </w:p>
    <w:p w:rsidR="00937702" w:rsidRPr="00170338" w:rsidRDefault="00937702" w:rsidP="00170338">
      <w:pPr>
        <w:spacing w:line="360" w:lineRule="auto"/>
      </w:pPr>
      <w:r w:rsidRPr="00170338">
        <w:t>Дополнительная литература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 xml:space="preserve">1.Ковалько В.И. Поурочные разработки по физкультуре: 5-9 класс – </w:t>
      </w:r>
      <w:proofErr w:type="gramStart"/>
      <w:r w:rsidRPr="00170338">
        <w:t>М.:</w:t>
      </w:r>
      <w:proofErr w:type="gramEnd"/>
      <w:r w:rsidRPr="00170338">
        <w:t xml:space="preserve"> ВАКО, 2012. – 397с.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 xml:space="preserve">2.Губа </w:t>
      </w:r>
      <w:proofErr w:type="gramStart"/>
      <w:r w:rsidRPr="00170338">
        <w:t>В.,</w:t>
      </w:r>
      <w:proofErr w:type="gramEnd"/>
      <w:r w:rsidRPr="00170338">
        <w:t xml:space="preserve"> Никитушкин В. Легкая атлетика в школе. – М.: Олимпия Пресс, 2006.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>3.Программа курса. Физическая культура. 5-9 классы Андрюхина Т</w:t>
      </w:r>
      <w:proofErr w:type="gramStart"/>
      <w:r w:rsidRPr="00170338">
        <w:t>,Гурьев</w:t>
      </w:r>
      <w:proofErr w:type="gramEnd"/>
      <w:r w:rsidRPr="00170338">
        <w:t xml:space="preserve"> С 2013 г.64 с.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>4.Амалин М.Е. Тактика волейбола Москва «Физкультура и спорт» 2005 г.</w:t>
      </w:r>
    </w:p>
    <w:p w:rsidR="00937702" w:rsidRPr="00170338" w:rsidRDefault="00937702" w:rsidP="00170338">
      <w:pPr>
        <w:pStyle w:val="a8"/>
        <w:spacing w:line="360" w:lineRule="auto"/>
        <w:ind w:left="1080"/>
      </w:pPr>
    </w:p>
    <w:p w:rsidR="00937702" w:rsidRPr="00170338" w:rsidRDefault="00937702" w:rsidP="00170338">
      <w:pPr>
        <w:spacing w:line="360" w:lineRule="auto"/>
      </w:pPr>
      <w:r w:rsidRPr="00170338">
        <w:t>Список литературы для ученика</w:t>
      </w:r>
    </w:p>
    <w:p w:rsidR="00937702" w:rsidRPr="00170338" w:rsidRDefault="00937702" w:rsidP="00170338">
      <w:pPr>
        <w:spacing w:line="360" w:lineRule="auto"/>
      </w:pPr>
      <w:r w:rsidRPr="00170338">
        <w:t>Обязательная литература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 xml:space="preserve">1. Виленский М.Я,  Физическая культура: 5-6-7 классы Учебник для общеобразовательных   учреждений – </w:t>
      </w:r>
      <w:proofErr w:type="gramStart"/>
      <w:r w:rsidRPr="00170338">
        <w:t>М.:</w:t>
      </w:r>
      <w:proofErr w:type="gramEnd"/>
      <w:r w:rsidRPr="00170338">
        <w:t xml:space="preserve"> Просвещение 2012-239с.</w:t>
      </w:r>
    </w:p>
    <w:p w:rsidR="00937702" w:rsidRPr="00170338" w:rsidRDefault="00937702" w:rsidP="00170338">
      <w:pPr>
        <w:spacing w:line="360" w:lineRule="auto"/>
      </w:pPr>
      <w:r w:rsidRPr="00170338">
        <w:t>Дополнительная литература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>1. Физическая культура в школе. Научно-методический журнал. (2013-№4- с. 58-63,№5- с.62)</w:t>
      </w:r>
    </w:p>
    <w:p w:rsidR="00937702" w:rsidRPr="00170338" w:rsidRDefault="00937702" w:rsidP="00170338">
      <w:pPr>
        <w:pStyle w:val="a8"/>
        <w:spacing w:line="360" w:lineRule="auto"/>
        <w:ind w:left="0"/>
      </w:pPr>
      <w:r w:rsidRPr="00170338">
        <w:t>2.Вайнер Э. Дневник здоровья школьника. (ИД «Первое сентября.» Здоровье детей. -2009 -№17 –с. 3- 8)</w:t>
      </w:r>
    </w:p>
    <w:p w:rsidR="00937702" w:rsidRDefault="00937702" w:rsidP="00170338">
      <w:pPr>
        <w:pStyle w:val="a8"/>
        <w:spacing w:line="360" w:lineRule="auto"/>
        <w:ind w:left="0"/>
        <w:rPr>
          <w:lang w:val="ru-RU"/>
        </w:rPr>
      </w:pPr>
      <w:r w:rsidRPr="00170338">
        <w:t>3. Вайнер Э. Валеологические основы двигательной системы и ее значение для  школьника. (2010-№4 с. 50-57)</w:t>
      </w: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p w:rsidR="00D249E4" w:rsidRDefault="00D249E4" w:rsidP="00170338">
      <w:pPr>
        <w:pStyle w:val="a8"/>
        <w:spacing w:line="360" w:lineRule="auto"/>
        <w:ind w:left="0"/>
        <w:rPr>
          <w:lang w:val="ru-RU"/>
        </w:rPr>
      </w:pPr>
    </w:p>
    <w:sectPr w:rsidR="00D249E4" w:rsidSect="00CA3F8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61" w:rsidRDefault="00A60C61" w:rsidP="00170338">
      <w:r>
        <w:separator/>
      </w:r>
    </w:p>
  </w:endnote>
  <w:endnote w:type="continuationSeparator" w:id="1">
    <w:p w:rsidR="00A60C61" w:rsidRDefault="00A60C61" w:rsidP="0017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61" w:rsidRDefault="00A60C61" w:rsidP="00170338">
      <w:r>
        <w:separator/>
      </w:r>
    </w:p>
  </w:footnote>
  <w:footnote w:type="continuationSeparator" w:id="1">
    <w:p w:rsidR="00A60C61" w:rsidRDefault="00A60C61" w:rsidP="0017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FD6"/>
    <w:multiLevelType w:val="multilevel"/>
    <w:tmpl w:val="6BFADA7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0CC92C6B"/>
    <w:multiLevelType w:val="multilevel"/>
    <w:tmpl w:val="6C7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F60E04"/>
    <w:multiLevelType w:val="multilevel"/>
    <w:tmpl w:val="C0BA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20750"/>
    <w:multiLevelType w:val="multilevel"/>
    <w:tmpl w:val="5F1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8F36747"/>
    <w:multiLevelType w:val="multilevel"/>
    <w:tmpl w:val="DD7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1322521"/>
    <w:multiLevelType w:val="multilevel"/>
    <w:tmpl w:val="380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52C325B"/>
    <w:multiLevelType w:val="multilevel"/>
    <w:tmpl w:val="159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64C6794"/>
    <w:multiLevelType w:val="multilevel"/>
    <w:tmpl w:val="C6E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E1F03CA"/>
    <w:multiLevelType w:val="multilevel"/>
    <w:tmpl w:val="3BB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4C3C6B"/>
    <w:multiLevelType w:val="multilevel"/>
    <w:tmpl w:val="F3D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5747C"/>
    <w:multiLevelType w:val="multilevel"/>
    <w:tmpl w:val="FE3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23E"/>
    <w:rsid w:val="000173E8"/>
    <w:rsid w:val="00035871"/>
    <w:rsid w:val="00047D86"/>
    <w:rsid w:val="000532F1"/>
    <w:rsid w:val="000C5654"/>
    <w:rsid w:val="00113BBA"/>
    <w:rsid w:val="0012228D"/>
    <w:rsid w:val="00170338"/>
    <w:rsid w:val="001A1593"/>
    <w:rsid w:val="001A24D5"/>
    <w:rsid w:val="001D71D0"/>
    <w:rsid w:val="001D7D7C"/>
    <w:rsid w:val="001F27B9"/>
    <w:rsid w:val="00210FC9"/>
    <w:rsid w:val="0022039F"/>
    <w:rsid w:val="002211A1"/>
    <w:rsid w:val="0023173B"/>
    <w:rsid w:val="00257EB6"/>
    <w:rsid w:val="002B6057"/>
    <w:rsid w:val="002D1D5E"/>
    <w:rsid w:val="002D2F21"/>
    <w:rsid w:val="002D3791"/>
    <w:rsid w:val="002F1A8A"/>
    <w:rsid w:val="00311069"/>
    <w:rsid w:val="00335302"/>
    <w:rsid w:val="00395176"/>
    <w:rsid w:val="003B1D89"/>
    <w:rsid w:val="003E3FA9"/>
    <w:rsid w:val="003F1463"/>
    <w:rsid w:val="00410B18"/>
    <w:rsid w:val="00432BDF"/>
    <w:rsid w:val="00432FDB"/>
    <w:rsid w:val="004447C8"/>
    <w:rsid w:val="004663F9"/>
    <w:rsid w:val="00466C99"/>
    <w:rsid w:val="004B0F08"/>
    <w:rsid w:val="004B4249"/>
    <w:rsid w:val="004D590D"/>
    <w:rsid w:val="004D5E2B"/>
    <w:rsid w:val="005129F0"/>
    <w:rsid w:val="0051488E"/>
    <w:rsid w:val="005439A1"/>
    <w:rsid w:val="00547DE5"/>
    <w:rsid w:val="00553190"/>
    <w:rsid w:val="0058334E"/>
    <w:rsid w:val="005B7239"/>
    <w:rsid w:val="005F519B"/>
    <w:rsid w:val="005F5432"/>
    <w:rsid w:val="00617385"/>
    <w:rsid w:val="0065727A"/>
    <w:rsid w:val="006824DF"/>
    <w:rsid w:val="006B6033"/>
    <w:rsid w:val="0072323E"/>
    <w:rsid w:val="00727609"/>
    <w:rsid w:val="00752FF3"/>
    <w:rsid w:val="00793D2A"/>
    <w:rsid w:val="007F7A40"/>
    <w:rsid w:val="0081255B"/>
    <w:rsid w:val="00836694"/>
    <w:rsid w:val="008410D6"/>
    <w:rsid w:val="00842AB7"/>
    <w:rsid w:val="008737F7"/>
    <w:rsid w:val="00880642"/>
    <w:rsid w:val="0088225F"/>
    <w:rsid w:val="0090764E"/>
    <w:rsid w:val="00937702"/>
    <w:rsid w:val="00946FA8"/>
    <w:rsid w:val="00984432"/>
    <w:rsid w:val="009C014F"/>
    <w:rsid w:val="00A60A88"/>
    <w:rsid w:val="00A60C61"/>
    <w:rsid w:val="00A93CED"/>
    <w:rsid w:val="00AC25B9"/>
    <w:rsid w:val="00B0160F"/>
    <w:rsid w:val="00B41B91"/>
    <w:rsid w:val="00BC734A"/>
    <w:rsid w:val="00C0672E"/>
    <w:rsid w:val="00C35909"/>
    <w:rsid w:val="00C36E6A"/>
    <w:rsid w:val="00C4483C"/>
    <w:rsid w:val="00C8684E"/>
    <w:rsid w:val="00CA3F8F"/>
    <w:rsid w:val="00CD5684"/>
    <w:rsid w:val="00CF589B"/>
    <w:rsid w:val="00D075E1"/>
    <w:rsid w:val="00D249E4"/>
    <w:rsid w:val="00D47910"/>
    <w:rsid w:val="00D93037"/>
    <w:rsid w:val="00DB296E"/>
    <w:rsid w:val="00DC0769"/>
    <w:rsid w:val="00DC7191"/>
    <w:rsid w:val="00DD41E6"/>
    <w:rsid w:val="00DE6A33"/>
    <w:rsid w:val="00DE6D2D"/>
    <w:rsid w:val="00DF2AFD"/>
    <w:rsid w:val="00E76517"/>
    <w:rsid w:val="00E8527D"/>
    <w:rsid w:val="00EA04C9"/>
    <w:rsid w:val="00EA1F50"/>
    <w:rsid w:val="00ED2EBA"/>
    <w:rsid w:val="00F04078"/>
    <w:rsid w:val="00F1080F"/>
    <w:rsid w:val="00F35489"/>
    <w:rsid w:val="00F91D59"/>
    <w:rsid w:val="00F97789"/>
    <w:rsid w:val="00FE2CB8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3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2323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table" w:styleId="a3">
    <w:name w:val="Table Grid"/>
    <w:basedOn w:val="a1"/>
    <w:uiPriority w:val="99"/>
    <w:rsid w:val="00CF589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70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70338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footer"/>
    <w:basedOn w:val="a"/>
    <w:link w:val="a7"/>
    <w:uiPriority w:val="99"/>
    <w:semiHidden/>
    <w:rsid w:val="00170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70338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8">
    <w:name w:val="List Paragraph"/>
    <w:basedOn w:val="Standard"/>
    <w:uiPriority w:val="99"/>
    <w:qFormat/>
    <w:rsid w:val="00170338"/>
    <w:pPr>
      <w:ind w:left="720"/>
    </w:pPr>
  </w:style>
  <w:style w:type="paragraph" w:styleId="a9">
    <w:name w:val="No Spacing"/>
    <w:link w:val="aa"/>
    <w:uiPriority w:val="1"/>
    <w:qFormat/>
    <w:rsid w:val="00EA04C9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EA04C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C56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654"/>
    <w:rPr>
      <w:rFonts w:ascii="Tahoma" w:hAnsi="Tahoma" w:cs="Tahoma"/>
      <w:kern w:val="3"/>
      <w:sz w:val="16"/>
      <w:szCs w:val="16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888B-5497-4028-BE9E-FF930DCF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2992</Words>
  <Characters>21454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пользователь14</dc:creator>
  <cp:lastModifiedBy>Admin</cp:lastModifiedBy>
  <cp:revision>8</cp:revision>
  <cp:lastPrinted>2022-11-25T04:10:00Z</cp:lastPrinted>
  <dcterms:created xsi:type="dcterms:W3CDTF">2023-10-12T04:25:00Z</dcterms:created>
  <dcterms:modified xsi:type="dcterms:W3CDTF">2023-10-12T15:41:00Z</dcterms:modified>
</cp:coreProperties>
</file>